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C4" w:rsidRDefault="00537EC4" w:rsidP="00537EC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37EC4" w:rsidRDefault="00537EC4" w:rsidP="00537EC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37EC4" w:rsidRDefault="00537EC4" w:rsidP="00537E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37EC4" w:rsidRDefault="00537EC4" w:rsidP="00537E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37EC4" w:rsidRDefault="00537EC4" w:rsidP="00537EC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37EC4" w:rsidRDefault="00537EC4" w:rsidP="00537EC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95</w:t>
      </w:r>
    </w:p>
    <w:p w:rsidR="00537EC4" w:rsidRDefault="00537EC4" w:rsidP="00537EC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37EC4" w:rsidRDefault="00537EC4" w:rsidP="00537EC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301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архивного дела в 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37EC4" w:rsidRDefault="00537EC4" w:rsidP="00537EC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37EC4" w:rsidRDefault="00537EC4" w:rsidP="00537E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.1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537EC4" w:rsidRDefault="00537EC4" w:rsidP="00537E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37EC4" w:rsidRDefault="00537EC4" w:rsidP="00537EC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37EC4" w:rsidRPr="00A90008" w:rsidRDefault="00537EC4" w:rsidP="00537EC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A90008">
        <w:rPr>
          <w:rFonts w:ascii="PT Astra Serif" w:hAnsi="PT Astra Serif"/>
          <w:b/>
          <w:bCs/>
          <w:lang w:val="ru-RU"/>
        </w:rPr>
        <w:t>1.Общие положения</w:t>
      </w:r>
    </w:p>
    <w:p w:rsidR="00537EC4" w:rsidRDefault="00537EC4" w:rsidP="00537EC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0B6A95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0B6A9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B6A9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301  </w:t>
      </w:r>
      <w:r w:rsidRPr="000B6A95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0B6A95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архивного дела в  муниципальном образовании «</w:t>
      </w:r>
      <w:proofErr w:type="spellStart"/>
      <w:r w:rsidRPr="000B6A9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B6A9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37EC4" w:rsidRDefault="00537EC4" w:rsidP="00537EC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537EC4" w:rsidRDefault="00537EC4" w:rsidP="00537EC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37EC4" w:rsidRDefault="00537EC4" w:rsidP="00537EC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37EC4" w:rsidRPr="00A90008" w:rsidRDefault="00537EC4" w:rsidP="00537EC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A90008">
        <w:rPr>
          <w:rFonts w:ascii="PT Astra Serif" w:hAnsi="PT Astra Serif"/>
          <w:b/>
          <w:bCs/>
          <w:lang w:val="ru-RU"/>
        </w:rPr>
        <w:t>2.Описание проекта</w:t>
      </w:r>
    </w:p>
    <w:p w:rsidR="00537EC4" w:rsidRPr="00D808F1" w:rsidRDefault="00537EC4" w:rsidP="00537E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16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</w:rPr>
        <w:t xml:space="preserve">  № 44).</w:t>
      </w:r>
    </w:p>
    <w:p w:rsidR="00537EC4" w:rsidRDefault="00537EC4" w:rsidP="00537EC4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D808F1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D808F1"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Pr="000B6A95">
        <w:rPr>
          <w:rFonts w:ascii="PT Astra Serif" w:eastAsia="Times New Roman" w:hAnsi="PT Astra Serif" w:cs="Times New Roman"/>
          <w:bCs/>
          <w:lang w:val="ru-RU"/>
        </w:rPr>
        <w:t>Развитие архивного дела в  муниципальном образовании «</w:t>
      </w:r>
      <w:proofErr w:type="spellStart"/>
      <w:r w:rsidRPr="000B6A9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B6A9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,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в части уменьшения  на </w:t>
      </w:r>
      <w:r>
        <w:rPr>
          <w:rFonts w:ascii="PT Astra Serif" w:eastAsia="Times New Roman" w:hAnsi="PT Astra Serif" w:cs="Times New Roman"/>
          <w:bCs/>
          <w:lang w:val="ru-RU"/>
        </w:rPr>
        <w:t>178</w:t>
      </w:r>
      <w:r>
        <w:rPr>
          <w:rFonts w:ascii="PT Astra Serif" w:eastAsia="Times New Roman" w:hAnsi="PT Astra Serif" w:cs="Times New Roman"/>
          <w:bCs/>
          <w:lang w:val="ru-RU"/>
        </w:rPr>
        <w:t>,0 тыс. руб. в 202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 объема финансирования мероприятий программы по обеспечению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(приобретение архивного, офисного оборудования, оборудования для поддержки оптимального режима хранения документов,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персонального компьютера для оборудования рабочего места в читальном зале). Проектом конкретизируется строка «Ресурсное обеспечение муниципальной программы с разбивкой по годам реализации» паспорта программы, а также предлагается изложить  в новой редакции приложения 2 к муниципальной программе «Система мероприятий муниципальной программы».  </w:t>
      </w:r>
    </w:p>
    <w:p w:rsidR="00537EC4" w:rsidRPr="006E0966" w:rsidRDefault="00537EC4" w:rsidP="00537EC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E0966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18.10.2022 № 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9</w:t>
      </w:r>
      <w:r w:rsidRPr="006E0966">
        <w:rPr>
          <w:rFonts w:ascii="PT Astra Serif" w:eastAsia="Times New Roman" w:hAnsi="PT Astra Serif" w:cs="Times New Roman"/>
          <w:bCs/>
          <w:lang w:val="ru-RU"/>
        </w:rPr>
        <w:t>.</w:t>
      </w:r>
    </w:p>
    <w:p w:rsidR="00537EC4" w:rsidRPr="00FB398E" w:rsidRDefault="00537EC4" w:rsidP="00537EC4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FB398E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37EC4" w:rsidRDefault="00537EC4" w:rsidP="00537EC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37EC4" w:rsidRDefault="00537EC4" w:rsidP="00537E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37EC4" w:rsidRDefault="00537EC4" w:rsidP="00537E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37EC4" w:rsidRDefault="00537EC4" w:rsidP="00537E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37EC4" w:rsidRDefault="00537EC4" w:rsidP="00537E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37EC4" w:rsidRDefault="00537EC4" w:rsidP="00537EC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37EC4" w:rsidRDefault="00537EC4" w:rsidP="00537EC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37EC4" w:rsidRDefault="00537EC4" w:rsidP="00537EC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0B6A95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0B6A9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B6A9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301  </w:t>
      </w:r>
      <w:r w:rsidRPr="000B6A95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0B6A95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архивного дела в  муниципальном образовании «</w:t>
      </w:r>
      <w:proofErr w:type="spellStart"/>
      <w:r w:rsidRPr="000B6A9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B6A9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537EC4" w:rsidRDefault="00537EC4" w:rsidP="00537E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37EC4" w:rsidRDefault="00537EC4" w:rsidP="00537E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37EC4" w:rsidRDefault="00537EC4" w:rsidP="00537EC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37EC4" w:rsidRDefault="00537EC4" w:rsidP="00537EC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37EC4" w:rsidRDefault="00537EC4" w:rsidP="00537EC4"/>
    <w:p w:rsidR="00537EC4" w:rsidRDefault="00537EC4" w:rsidP="00537EC4"/>
    <w:p w:rsidR="009035E6" w:rsidRPr="00537EC4" w:rsidRDefault="009035E6" w:rsidP="00537EC4"/>
    <w:sectPr w:rsidR="009035E6" w:rsidRPr="005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D"/>
    <w:rsid w:val="00537EC4"/>
    <w:rsid w:val="008F6DF8"/>
    <w:rsid w:val="009035E6"/>
    <w:rsid w:val="009A1DD7"/>
    <w:rsid w:val="00A81F56"/>
    <w:rsid w:val="00B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E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37EC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E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37E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2022-10-20T05:34:00Z</cp:lastPrinted>
  <dcterms:created xsi:type="dcterms:W3CDTF">2022-10-20T05:27:00Z</dcterms:created>
  <dcterms:modified xsi:type="dcterms:W3CDTF">2022-10-20T06:15:00Z</dcterms:modified>
</cp:coreProperties>
</file>